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E" w:rsidRPr="00671A8E" w:rsidRDefault="00671A8E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671A8E">
        <w:rPr>
          <w:rFonts w:ascii="Times New Roman" w:hAnsi="Times New Roman" w:cs="Times New Roman"/>
        </w:rPr>
        <w:br/>
      </w:r>
    </w:p>
    <w:p w:rsidR="00671A8E" w:rsidRPr="00671A8E" w:rsidRDefault="00671A8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ПРАВИТЕЛЬСТВО ВОЛОГОДСКОЙ ОБЛАСТИ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ПОСТАНОВЛЕНИЕ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от 5 декабря 2014 г. N 1091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ОБ УТВЕРЖДЕНИИ РАЗМЕРА ПЛАТЫ ЗА ПРЕДОСТАВЛЕНИЕ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СОЦИАЛЬНЫХ УСЛУГ И ПОРЯДКА ЕЕ ВЗИМАНИЯ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671A8E">
          <w:rPr>
            <w:rFonts w:ascii="Times New Roman" w:hAnsi="Times New Roman" w:cs="Times New Roman"/>
            <w:color w:val="0000FF"/>
          </w:rPr>
          <w:t>пункта 14 статьи 8</w:t>
        </w:r>
      </w:hyperlink>
      <w:r w:rsidRPr="00671A8E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671A8E">
          <w:rPr>
            <w:rFonts w:ascii="Times New Roman" w:hAnsi="Times New Roman" w:cs="Times New Roman"/>
            <w:color w:val="0000FF"/>
          </w:rPr>
          <w:t>размеры</w:t>
        </w:r>
      </w:hyperlink>
      <w:r w:rsidRPr="00671A8E">
        <w:rPr>
          <w:rFonts w:ascii="Times New Roman" w:hAnsi="Times New Roman" w:cs="Times New Roman"/>
        </w:rPr>
        <w:t xml:space="preserve"> платы за предоставление социальных услуг в форме социального обслуживания на дому, в полустационарной и стационарной формах социального обслуживания (приложение 1).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2. Утвердить </w:t>
      </w:r>
      <w:hyperlink w:anchor="P58" w:history="1">
        <w:r w:rsidRPr="00671A8E">
          <w:rPr>
            <w:rFonts w:ascii="Times New Roman" w:hAnsi="Times New Roman" w:cs="Times New Roman"/>
            <w:color w:val="0000FF"/>
          </w:rPr>
          <w:t>Порядок</w:t>
        </w:r>
      </w:hyperlink>
      <w:r w:rsidRPr="00671A8E">
        <w:rPr>
          <w:rFonts w:ascii="Times New Roman" w:hAnsi="Times New Roman" w:cs="Times New Roman"/>
        </w:rPr>
        <w:t xml:space="preserve"> взимания платы за предоставление социальных услуг в форме социального обслуживания на дому, в полустационарной и стационарной формах социального обслуживания (приложение 2).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3. Признать утратившими силу постановления Правительства области: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4 мая 2005 года </w:t>
      </w:r>
      <w:hyperlink r:id="rId6" w:history="1">
        <w:r w:rsidRPr="00671A8E">
          <w:rPr>
            <w:rFonts w:ascii="Times New Roman" w:hAnsi="Times New Roman" w:cs="Times New Roman"/>
            <w:color w:val="0000FF"/>
          </w:rPr>
          <w:t>N 458</w:t>
        </w:r>
      </w:hyperlink>
      <w:r w:rsidRPr="00671A8E">
        <w:rPr>
          <w:rFonts w:ascii="Times New Roman" w:hAnsi="Times New Roman" w:cs="Times New Roman"/>
        </w:rPr>
        <w:t xml:space="preserve"> "Об утверждении положения о порядке предоставления бесплатного социального обслуживания, оказания платных социальных услуг, предоставляемых учреждениями социального обслуживания на дому и в полустационарных условиях (в отделениях дневного пребывания)";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13 августа 2007 года </w:t>
      </w:r>
      <w:hyperlink r:id="rId7" w:history="1">
        <w:r w:rsidRPr="00671A8E">
          <w:rPr>
            <w:rFonts w:ascii="Times New Roman" w:hAnsi="Times New Roman" w:cs="Times New Roman"/>
            <w:color w:val="0000FF"/>
          </w:rPr>
          <w:t>N 1068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4 мая 2005 года N 458";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24 декабря 2012 года </w:t>
      </w:r>
      <w:hyperlink r:id="rId8" w:history="1">
        <w:r w:rsidRPr="00671A8E">
          <w:rPr>
            <w:rFonts w:ascii="Times New Roman" w:hAnsi="Times New Roman" w:cs="Times New Roman"/>
            <w:color w:val="0000FF"/>
          </w:rPr>
          <w:t>N 1544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4 мая 2005 года N 458";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20 мая 2013 года </w:t>
      </w:r>
      <w:hyperlink r:id="rId9" w:history="1">
        <w:r w:rsidRPr="00671A8E">
          <w:rPr>
            <w:rFonts w:ascii="Times New Roman" w:hAnsi="Times New Roman" w:cs="Times New Roman"/>
            <w:color w:val="0000FF"/>
          </w:rPr>
          <w:t>N 523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4 мая 2005 года N 458";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18 июля 2005 года </w:t>
      </w:r>
      <w:hyperlink r:id="rId10" w:history="1">
        <w:r w:rsidRPr="00671A8E">
          <w:rPr>
            <w:rFonts w:ascii="Times New Roman" w:hAnsi="Times New Roman" w:cs="Times New Roman"/>
            <w:color w:val="0000FF"/>
          </w:rPr>
          <w:t>N 736</w:t>
        </w:r>
      </w:hyperlink>
      <w:r w:rsidRPr="00671A8E">
        <w:rPr>
          <w:rFonts w:ascii="Times New Roman" w:hAnsi="Times New Roman" w:cs="Times New Roman"/>
        </w:rPr>
        <w:t xml:space="preserve"> "О плате за стационарное обслуживание граждан пожилого возраста и инвалидов";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20 февраля 2006 года </w:t>
      </w:r>
      <w:hyperlink r:id="rId11" w:history="1">
        <w:r w:rsidRPr="00671A8E">
          <w:rPr>
            <w:rFonts w:ascii="Times New Roman" w:hAnsi="Times New Roman" w:cs="Times New Roman"/>
            <w:color w:val="0000FF"/>
          </w:rPr>
          <w:t>N 169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и дополнения в постановление Правительства области от 18 июля 2005 года N 736";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30 марта 2006 года </w:t>
      </w:r>
      <w:hyperlink r:id="rId12" w:history="1">
        <w:r w:rsidRPr="00671A8E">
          <w:rPr>
            <w:rFonts w:ascii="Times New Roman" w:hAnsi="Times New Roman" w:cs="Times New Roman"/>
            <w:color w:val="0000FF"/>
          </w:rPr>
          <w:t>N 316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18 июля 2005 года N 736";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28 апреля 2006 года </w:t>
      </w:r>
      <w:hyperlink r:id="rId13" w:history="1">
        <w:r w:rsidRPr="00671A8E">
          <w:rPr>
            <w:rFonts w:ascii="Times New Roman" w:hAnsi="Times New Roman" w:cs="Times New Roman"/>
            <w:color w:val="0000FF"/>
          </w:rPr>
          <w:t>N 434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18 июля 2005 года N 736";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2 апреля 2007 года </w:t>
      </w:r>
      <w:hyperlink r:id="rId14" w:history="1">
        <w:r w:rsidRPr="00671A8E">
          <w:rPr>
            <w:rFonts w:ascii="Times New Roman" w:hAnsi="Times New Roman" w:cs="Times New Roman"/>
            <w:color w:val="0000FF"/>
          </w:rPr>
          <w:t>N 443</w:t>
        </w:r>
      </w:hyperlink>
      <w:r w:rsidRPr="00671A8E">
        <w:rPr>
          <w:rFonts w:ascii="Times New Roman" w:hAnsi="Times New Roman" w:cs="Times New Roman"/>
        </w:rPr>
        <w:t xml:space="preserve"> "О внесении изменения в постановление Правительства области от 18 июля 2005 года N 736";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17 марта 2009 года </w:t>
      </w:r>
      <w:hyperlink r:id="rId15" w:history="1">
        <w:r w:rsidRPr="00671A8E">
          <w:rPr>
            <w:rFonts w:ascii="Times New Roman" w:hAnsi="Times New Roman" w:cs="Times New Roman"/>
            <w:color w:val="0000FF"/>
          </w:rPr>
          <w:t>N 474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18 июля 2005 года N 736";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от 7 декабря 2012 года </w:t>
      </w:r>
      <w:hyperlink r:id="rId16" w:history="1">
        <w:r w:rsidRPr="00671A8E">
          <w:rPr>
            <w:rFonts w:ascii="Times New Roman" w:hAnsi="Times New Roman" w:cs="Times New Roman"/>
            <w:color w:val="0000FF"/>
          </w:rPr>
          <w:t>N 1433</w:t>
        </w:r>
      </w:hyperlink>
      <w:r w:rsidRPr="00671A8E">
        <w:rPr>
          <w:rFonts w:ascii="Times New Roman" w:hAnsi="Times New Roman" w:cs="Times New Roman"/>
        </w:rPr>
        <w:t xml:space="preserve"> "О внесении изменений в постановление Правительства области от 18 июля 2005 года N 736".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lastRenderedPageBreak/>
        <w:t>4. Настоящее постановление вступает в силу с 1 января 2015 года.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Губернатор области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О.А.КУВШИННИКОВ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Утверждены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Постановлением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Правительства области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от 5 декабря 2014 г. N 1091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(приложение 1)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671A8E">
        <w:rPr>
          <w:rFonts w:ascii="Times New Roman" w:hAnsi="Times New Roman" w:cs="Times New Roman"/>
        </w:rPr>
        <w:t>РАЗМЕРЫ</w:t>
      </w:r>
    </w:p>
    <w:p w:rsidR="00671A8E" w:rsidRPr="00671A8E" w:rsidRDefault="00671A8E">
      <w:pPr>
        <w:pStyle w:val="ConsPlusNormal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ПЛАТЫ ЗА ПРЕДОСТАВЛЕНИЕ СОЦИАЛЬНЫХ УСЛУГ В ФОРМЕ</w:t>
      </w:r>
    </w:p>
    <w:p w:rsidR="00671A8E" w:rsidRPr="00671A8E" w:rsidRDefault="00671A8E">
      <w:pPr>
        <w:pStyle w:val="ConsPlusNormal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СОЦИАЛЬНОГО ОБСЛУЖИВАНИЯ НА ДОМУ, В ПОЛУСТАЦИОНАРНОЙ</w:t>
      </w:r>
    </w:p>
    <w:p w:rsidR="00671A8E" w:rsidRPr="00671A8E" w:rsidRDefault="00671A8E">
      <w:pPr>
        <w:pStyle w:val="ConsPlusNormal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И </w:t>
      </w:r>
      <w:proofErr w:type="gramStart"/>
      <w:r w:rsidRPr="00671A8E">
        <w:rPr>
          <w:rFonts w:ascii="Times New Roman" w:hAnsi="Times New Roman" w:cs="Times New Roman"/>
        </w:rPr>
        <w:t>СТАЦИОНАРНОЙ</w:t>
      </w:r>
      <w:proofErr w:type="gramEnd"/>
      <w:r w:rsidRPr="00671A8E">
        <w:rPr>
          <w:rFonts w:ascii="Times New Roman" w:hAnsi="Times New Roman" w:cs="Times New Roman"/>
        </w:rPr>
        <w:t xml:space="preserve"> ФОРМАХ СОЦИАЛЬНОГО ОБСЛУЖИВАНИЯ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1A8E">
        <w:rPr>
          <w:rFonts w:ascii="Times New Roman" w:hAnsi="Times New Roman" w:cs="Times New Roman"/>
        </w:rPr>
        <w:t xml:space="preserve">Размер ежемесячной платы за предоставление социальных услуг, входящих в </w:t>
      </w:r>
      <w:hyperlink r:id="rId17" w:history="1">
        <w:r w:rsidRPr="00671A8E">
          <w:rPr>
            <w:rFonts w:ascii="Times New Roman" w:hAnsi="Times New Roman" w:cs="Times New Roman"/>
            <w:color w:val="0000FF"/>
          </w:rPr>
          <w:t>Перечень</w:t>
        </w:r>
      </w:hyperlink>
      <w:r w:rsidRPr="00671A8E">
        <w:rPr>
          <w:rFonts w:ascii="Times New Roman" w:hAnsi="Times New Roman" w:cs="Times New Roman"/>
        </w:rPr>
        <w:t xml:space="preserve"> социальных услуг, предоставляемых поставщиками социальных услуг в Вологодской области, установленный законом области от 1 декабря 2014 года N 3492-ОЗ, рассчитывается на основе тарифов на социальные услуги исходя из объема их предоставления, размера среднедушевого дохода получателя социальных услуг и не может превышать:</w:t>
      </w:r>
      <w:proofErr w:type="gramEnd"/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при оказании социальных услуг в форме социального обслуживания на дому и в полустационарной форме социального обслуживания -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законом области;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при оказании социальных услуг в стационарной форме социального обслуживания - семидесяти пяти процентов среднедушевого дохода получателя социальных услуг.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Утвержден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Постановлением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Правительства области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от 5 декабря 2014 г. N 1091</w:t>
      </w:r>
    </w:p>
    <w:p w:rsidR="00671A8E" w:rsidRPr="00671A8E" w:rsidRDefault="00671A8E">
      <w:pPr>
        <w:pStyle w:val="ConsPlusNormal"/>
        <w:jc w:val="right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(приложение 2)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bookmarkStart w:id="2" w:name="P58"/>
      <w:bookmarkEnd w:id="2"/>
      <w:r w:rsidRPr="00671A8E">
        <w:rPr>
          <w:rFonts w:ascii="Times New Roman" w:hAnsi="Times New Roman" w:cs="Times New Roman"/>
        </w:rPr>
        <w:t>ПОРЯДОК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ВЗИМАНИЯ ПЛАТЫ ЗА ПРЕДОСТАВЛЕНИЕ СОЦИАЛЬНЫХ УСЛУГ В ФОРМЕ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СОЦИАЛЬНОГО ОБСЛУЖИВАНИЯ НА ДОМУ, В ПОЛУСТАЦИОНАРНОЙ</w:t>
      </w:r>
    </w:p>
    <w:p w:rsidR="00671A8E" w:rsidRPr="00671A8E" w:rsidRDefault="00671A8E">
      <w:pPr>
        <w:pStyle w:val="ConsPlusTitle"/>
        <w:jc w:val="center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И </w:t>
      </w:r>
      <w:proofErr w:type="gramStart"/>
      <w:r w:rsidRPr="00671A8E">
        <w:rPr>
          <w:rFonts w:ascii="Times New Roman" w:hAnsi="Times New Roman" w:cs="Times New Roman"/>
        </w:rPr>
        <w:t>СТАЦИОНАРНОЙ</w:t>
      </w:r>
      <w:proofErr w:type="gramEnd"/>
      <w:r w:rsidRPr="00671A8E">
        <w:rPr>
          <w:rFonts w:ascii="Times New Roman" w:hAnsi="Times New Roman" w:cs="Times New Roman"/>
        </w:rPr>
        <w:t xml:space="preserve"> ФОРМАХ СОЦИАЛЬНОГО ОБСЛУЖИВАНИЯ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1. Оплата социальных услуг производится на основании договора о предоставлении социальных услуг, заключаемого между поставщиком социальных услуг (далее - договор, поставщик) и получателем социальных услуг или его законным представителем.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2. За предоставление социальных услуг в форме социального обслуживания на дому получателем социальных услуг либо его законным представителем вносится плата в соответствии с условиями договора по их выбору: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lastRenderedPageBreak/>
        <w:t>- наличными денежными средствами в кассу поставщика либо работнику поставщика, уполномоченному им на прием наличных денежных средств от получателя социальных услуг;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- в безналичном порядке путем перечисления денежных средств на расчетный счет поставщика через кредитные организации.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3. За предоставление социальных услуг в полустационарной форме социального обслуживания получателем социальных услуг либо его законным представителем вносится плата в соответствии с условиями договора по их выбору: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- наличными денежными средствами через кассу поставщика;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- в безналичном порядке путем перечисления денежных средств на расчетный счет поставщика через кредитные организации.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4. Оплата социальных услуг, предоставляемых в форме социального обслуживания на дому, полустационарной форме социального обслуживания, производится ежемесячно в сроки, определенные условиями договора.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671A8E">
        <w:rPr>
          <w:rFonts w:ascii="Times New Roman" w:hAnsi="Times New Roman" w:cs="Times New Roman"/>
        </w:rPr>
        <w:t>5. За предоставление социальных услуг в стационарной форме социального обслуживания получателем социальных услуг либо его законным представителем вносится плата ежемесячно в соответствии с условиями договора по их выбору: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- наличными денежными средствами через кассу поставщика в срок не позднее пятого числа месяца, следующего за истекшим месяцем;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- в безналичном порядке путем перечисления денежных средств на расчетный счет поставщика через кредитные организации ежемесячно в срок не позднее пятого числа месяца, следующего за истекшим месяцем.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4"/>
      <w:bookmarkEnd w:id="4"/>
      <w:r w:rsidRPr="00671A8E">
        <w:rPr>
          <w:rFonts w:ascii="Times New Roman" w:hAnsi="Times New Roman" w:cs="Times New Roman"/>
        </w:rPr>
        <w:t xml:space="preserve">6. </w:t>
      </w:r>
      <w:proofErr w:type="gramStart"/>
      <w:r w:rsidRPr="00671A8E">
        <w:rPr>
          <w:rFonts w:ascii="Times New Roman" w:hAnsi="Times New Roman" w:cs="Times New Roman"/>
        </w:rPr>
        <w:t>Оплата социальных услуг, предоставляемых в стационарной форме социального обслуживания, может производиться также органом, осуществляющим пенсионное обеспечение получателя социальных услуг, в безналичном порядке путем перечисления денежных средств на расчетный счет поставщика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услуг либо его законным</w:t>
      </w:r>
      <w:proofErr w:type="gramEnd"/>
      <w:r w:rsidRPr="00671A8E">
        <w:rPr>
          <w:rFonts w:ascii="Times New Roman" w:hAnsi="Times New Roman" w:cs="Times New Roman"/>
        </w:rPr>
        <w:t xml:space="preserve"> представителем.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7. </w:t>
      </w:r>
      <w:proofErr w:type="gramStart"/>
      <w:r w:rsidRPr="00671A8E">
        <w:rPr>
          <w:rFonts w:ascii="Times New Roman" w:hAnsi="Times New Roman" w:cs="Times New Roman"/>
        </w:rPr>
        <w:t xml:space="preserve">В случае отсутствия получателя социальных услуг в организации социального обслуживания, за исключением случаев его отсутствия в связи с предоставлением социальных услуг в соответствии с условиями договора за пределами организации социального обслуживания, оплата социальных услуг в порядке, установленном </w:t>
      </w:r>
      <w:hyperlink w:anchor="P71" w:history="1">
        <w:r w:rsidRPr="00671A8E">
          <w:rPr>
            <w:rFonts w:ascii="Times New Roman" w:hAnsi="Times New Roman" w:cs="Times New Roman"/>
            <w:color w:val="0000FF"/>
          </w:rPr>
          <w:t>пунктом 5</w:t>
        </w:r>
      </w:hyperlink>
      <w:r w:rsidRPr="00671A8E">
        <w:rPr>
          <w:rFonts w:ascii="Times New Roman" w:hAnsi="Times New Roman" w:cs="Times New Roman"/>
        </w:rPr>
        <w:t xml:space="preserve"> настоящего Порядка, производится за период фактического нахождения получателя социальных услуг в организации социального обслуживания.</w:t>
      </w:r>
      <w:proofErr w:type="gramEnd"/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 xml:space="preserve">8. </w:t>
      </w:r>
      <w:proofErr w:type="gramStart"/>
      <w:r w:rsidRPr="00671A8E">
        <w:rPr>
          <w:rFonts w:ascii="Times New Roman" w:hAnsi="Times New Roman" w:cs="Times New Roman"/>
        </w:rPr>
        <w:t xml:space="preserve">В случае отсутствия получателя социальных услуг в организации социального обслуживания, за исключением случаев его отсутствия в связи с предоставлением социальных услуг в соответствии с условиями договора за пределами организации социального обслуживания, плата, вносимая в порядке, установленном </w:t>
      </w:r>
      <w:hyperlink w:anchor="P74" w:history="1">
        <w:r w:rsidRPr="00671A8E">
          <w:rPr>
            <w:rFonts w:ascii="Times New Roman" w:hAnsi="Times New Roman" w:cs="Times New Roman"/>
            <w:color w:val="0000FF"/>
          </w:rPr>
          <w:t>пунктом 6</w:t>
        </w:r>
      </w:hyperlink>
      <w:r w:rsidRPr="00671A8E">
        <w:rPr>
          <w:rFonts w:ascii="Times New Roman" w:hAnsi="Times New Roman" w:cs="Times New Roman"/>
        </w:rPr>
        <w:t xml:space="preserve"> настоящего Порядка, подлежит пересчету поставщиком социальных услуг в сторону уменьшения пропорционально количеству дней, в течение которых получатель социальных услуг фактически отсутствовал в</w:t>
      </w:r>
      <w:proofErr w:type="gramEnd"/>
      <w:r w:rsidRPr="00671A8E">
        <w:rPr>
          <w:rFonts w:ascii="Times New Roman" w:hAnsi="Times New Roman" w:cs="Times New Roman"/>
        </w:rPr>
        <w:t xml:space="preserve"> организации социального обслуживания.</w:t>
      </w:r>
    </w:p>
    <w:p w:rsidR="00671A8E" w:rsidRPr="00671A8E" w:rsidRDefault="00671A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1A8E">
        <w:rPr>
          <w:rFonts w:ascii="Times New Roman" w:hAnsi="Times New Roman" w:cs="Times New Roman"/>
        </w:rPr>
        <w:t>9. Излишне внесенная получателем социальных услуг (его законным представителем), органом, осуществляющим пенсионное обеспечение получателя социальных услуг, сумма денежных средств возвращается получателю социальных услуг (его законному представителю) в срок не позднее 10-го числа месяца, следующего за месяцем, за который была излишне внесена плата.</w:t>
      </w: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jc w:val="both"/>
        <w:rPr>
          <w:rFonts w:ascii="Times New Roman" w:hAnsi="Times New Roman" w:cs="Times New Roman"/>
        </w:rPr>
      </w:pPr>
    </w:p>
    <w:p w:rsidR="00671A8E" w:rsidRPr="00671A8E" w:rsidRDefault="00671A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4C46" w:rsidRPr="00671A8E" w:rsidRDefault="00EB4C46">
      <w:pPr>
        <w:rPr>
          <w:rFonts w:ascii="Times New Roman" w:hAnsi="Times New Roman" w:cs="Times New Roman"/>
        </w:rPr>
      </w:pPr>
    </w:p>
    <w:sectPr w:rsidR="00EB4C46" w:rsidRPr="00671A8E" w:rsidSect="0034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E"/>
    <w:rsid w:val="00671A8E"/>
    <w:rsid w:val="00E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704F7E7C70EC925413BEF4A7B3AEFD31E290B700943F1A72EEBDCAAFBD66FA7624721448E11B78438A61377EBA330cFR6I" TargetMode="External"/><Relationship Id="rId13" Type="http://schemas.openxmlformats.org/officeDocument/2006/relationships/hyperlink" Target="consultantplus://offline/ref=80E704F7E7C70EC925413BEF4A7B3AEFD31E290B7A0F4FF4A12EEBDCAAFBD66FA7624721448E11B78438A61377EBA330cFR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E704F7E7C70EC925413BEF4A7B3AEFD31E290B7B0D43F4A62EEBDCAAFBD66FA7624721448E11B78438A61377EBA330cFR6I" TargetMode="External"/><Relationship Id="rId12" Type="http://schemas.openxmlformats.org/officeDocument/2006/relationships/hyperlink" Target="consultantplus://offline/ref=80E704F7E7C70EC925413BEF4A7B3AEFD31E290B7A0E42F8A52EEBDCAAFBD66FA7624721448E11B78438A61377EBA330cFR6I" TargetMode="External"/><Relationship Id="rId17" Type="http://schemas.openxmlformats.org/officeDocument/2006/relationships/hyperlink" Target="consultantplus://offline/ref=80E704F7E7C70EC925413BEF4A7B3AEFD31E290B790E4CF1A225B6D6A2A2DA6DA06D1824439F11B58426A6136DE2F760BBAC0D8D2A143BC870ADB2D7c4R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E704F7E7C70EC925413BEF4A7B3AEFD31E290B700842F4AC2EEBDCAAFBD66FA7624721448E11B78438A61377EBA330cF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704F7E7C70EC925413BEF4A7B3AEFD31E290B710D4EF9AC2EEBDCAAFBD66FA7624721448E11B78438A61377EBA330cFR6I" TargetMode="External"/><Relationship Id="rId11" Type="http://schemas.openxmlformats.org/officeDocument/2006/relationships/hyperlink" Target="consultantplus://offline/ref=80E704F7E7C70EC925413BEF4A7B3AEFD31E290B7A0E4DF0A62EEBDCAAFBD66FA7624721448E11B78438A61377EBA330cFR6I" TargetMode="External"/><Relationship Id="rId5" Type="http://schemas.openxmlformats.org/officeDocument/2006/relationships/hyperlink" Target="consultantplus://offline/ref=80E704F7E7C70EC925413BF9491764EBD41D7E0F780B40A7F871B081FDF2DC38E02D1E7100DB1CBD822DF2432DBCAE32FFE7008F34083BC8c6R7I" TargetMode="External"/><Relationship Id="rId15" Type="http://schemas.openxmlformats.org/officeDocument/2006/relationships/hyperlink" Target="consultantplus://offline/ref=80E704F7E7C70EC925413BEF4A7B3AEFD31E290B7C0E4DF3AD2EEBDCAAFBD66FA7624721448E11B78438A61377EBA330cFR6I" TargetMode="External"/><Relationship Id="rId10" Type="http://schemas.openxmlformats.org/officeDocument/2006/relationships/hyperlink" Target="consultantplus://offline/ref=80E704F7E7C70EC925413BEF4A7B3AEFD31E290B700943F8A32EEBDCAAFBD66FA7624721448E11B78438A61377EBA330cFR6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704F7E7C70EC925413BEF4A7B3AEFD31E290B710C4EF9A52EEBDCAAFBD66FA7624721448E11B78438A61377EBA330cFR6I" TargetMode="External"/><Relationship Id="rId14" Type="http://schemas.openxmlformats.org/officeDocument/2006/relationships/hyperlink" Target="consultantplus://offline/ref=80E704F7E7C70EC925413BEF4A7B3AEFD31E290B7A054AF8A62EEBDCAAFBD66FA7624721448E11B78438A61377EBA330cF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2019-01-30T08:17:00Z</dcterms:created>
  <dcterms:modified xsi:type="dcterms:W3CDTF">2019-01-30T08:19:00Z</dcterms:modified>
</cp:coreProperties>
</file>