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Вологодской области от 25.04.2013 N 451</w:t>
              <w:br/>
              <w:t xml:space="preserve">(ред. от 16.09.2024)</w:t>
              <w:br/>
              <w:t xml:space="preserve">"Об утверждении Правил представления лицом, поступающим на должность руководителя государственного учреждения области, а также руководителем государственного учреждения области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13.03.2025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ВОЛОГОДСКОЙ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25 апреля 2013 г. N 451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ПРАВИЛ ПРЕДСТАВЛЕНИЯ ЛИЦОМ,</w:t>
      </w:r>
    </w:p>
    <w:p>
      <w:pPr>
        <w:pStyle w:val="2"/>
        <w:jc w:val="center"/>
      </w:pPr>
      <w:r>
        <w:rPr>
          <w:sz w:val="24"/>
        </w:rPr>
        <w:t xml:space="preserve">ПОСТУПАЮЩИМ НА ДОЛЖНОСТЬ РУКОВОДИТЕЛЯ ГОСУДАРСТВЕННОГО</w:t>
      </w:r>
    </w:p>
    <w:p>
      <w:pPr>
        <w:pStyle w:val="2"/>
        <w:jc w:val="center"/>
      </w:pPr>
      <w:r>
        <w:rPr>
          <w:sz w:val="24"/>
        </w:rPr>
        <w:t xml:space="preserve">УЧРЕЖДЕНИЯ ОБЛАСТИ, А ТАКЖЕ РУКОВОДИТЕЛЕМ ГОСУДАРСТВЕННОГО</w:t>
      </w:r>
    </w:p>
    <w:p>
      <w:pPr>
        <w:pStyle w:val="2"/>
        <w:jc w:val="center"/>
      </w:pPr>
      <w:r>
        <w:rPr>
          <w:sz w:val="24"/>
        </w:rPr>
        <w:t xml:space="preserve">УЧРЕЖДЕНИЯ ОБЛАСТИ СВЕДЕНИЙ О СВОИХ ДОХОДАХ, ОБ ИМУЩЕСТВЕ</w:t>
      </w:r>
    </w:p>
    <w:p>
      <w:pPr>
        <w:pStyle w:val="2"/>
        <w:jc w:val="center"/>
      </w:pPr>
      <w:r>
        <w:rPr>
          <w:sz w:val="24"/>
        </w:rPr>
        <w:t xml:space="preserve">И ОБЯЗАТЕЛЬСТВАХ ИМУЩЕСТВЕННОГО ХАРАКТЕРА И О ДОХОДАХ,</w:t>
      </w:r>
    </w:p>
    <w:p>
      <w:pPr>
        <w:pStyle w:val="2"/>
        <w:jc w:val="center"/>
      </w:pPr>
      <w:r>
        <w:rPr>
          <w:sz w:val="24"/>
        </w:rPr>
        <w:t xml:space="preserve">ОБ ИМУЩЕСТВЕ И ОБЯЗАТЕЛЬСТВАХ ИМУЩЕСТВЕННОГО ХАРАКТЕРА</w:t>
      </w:r>
    </w:p>
    <w:p>
      <w:pPr>
        <w:pStyle w:val="2"/>
        <w:jc w:val="center"/>
      </w:pPr>
      <w:r>
        <w:rPr>
          <w:sz w:val="24"/>
        </w:rPr>
        <w:t xml:space="preserve">СУПРУГИ (СУПРУГА) И НЕСОВЕРШЕННОЛЕТНИХ ДЕТЕЙ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Вологодской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16.03.2015 </w:t>
            </w:r>
            <w:hyperlink w:history="0" r:id="rId7" w:tooltip="Постановление Правительства Вологодской области от 16.03.2015 N 176 &quot;О внесении изменений в некоторые постановления Правительства области&quot; {КонсультантПлюс}">
              <w:r>
                <w:rPr>
                  <w:sz w:val="24"/>
                  <w:color w:val="0000ff"/>
                </w:rPr>
                <w:t xml:space="preserve">N 176</w:t>
              </w:r>
            </w:hyperlink>
            <w:r>
              <w:rPr>
                <w:sz w:val="24"/>
                <w:color w:val="392c69"/>
              </w:rPr>
              <w:t xml:space="preserve">, от 16.09.2024 </w:t>
            </w:r>
            <w:hyperlink w:history="0" r:id="rId8" w:tooltip="Постановление Правительства Вологодской области от 16.09.2024 N 1135 &quot;О внесении изменений в некоторые постановления Правительства области&quot; {КонсультантПлюс}">
              <w:r>
                <w:rPr>
                  <w:sz w:val="24"/>
                  <w:color w:val="0000ff"/>
                </w:rPr>
                <w:t xml:space="preserve">N 1135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9" w:tooltip="&quot;Трудовой кодекс Российской Федерации&quot; от 30.12.2001 N 197-ФЗ (ред. от 28.12.2024) {КонсультантПлюс}">
        <w:r>
          <w:rPr>
            <w:sz w:val="24"/>
            <w:color w:val="0000ff"/>
          </w:rPr>
          <w:t xml:space="preserve">частью 4 статьи 275</w:t>
        </w:r>
      </w:hyperlink>
      <w:r>
        <w:rPr>
          <w:sz w:val="24"/>
        </w:rPr>
        <w:t xml:space="preserve"> Трудового кодекса Российской Федерации и </w:t>
      </w:r>
      <w:hyperlink w:history="0" r:id="rId10" w:tooltip="Закон Вологодской области от 17.04.1996 N 73-ОЗ (ред. от 14.11.2024) &quot;Об управлении и распоряжении имуществом, находящимся в собственности Вологодской области&quot; (принят Постановлением ЗС Вологодской области от 04.04.1996 N 122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области от 17 апреля 1996 года N 73-ОЗ "Об управлении и распоряжении имуществом, находящимся в собственности Вологодской области" Правительство области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прилагаемые </w:t>
      </w:r>
      <w:hyperlink w:history="0" w:anchor="P33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представления лицом, поступающим на должность руководителя государственного учреждения области, а также руководителем государственного учреждения области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Настоящее постановление вступает в силу со дня вступления в силу </w:t>
      </w:r>
      <w:hyperlink w:history="0" r:id="rId11" w:tooltip="Закон Вологодской области от 23.04.2013 N 3030-ОЗ &quot;О внесении изменений в статью 12 закона области &quot;Об управлении и распоряжении имуществом, находящимся в собственности Вологодской области&quot; (принят Постановлением ЗС Вологодской области от 23.04.2013 N 24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области от 23 апреля 2013 года N 3030-ОЗ "О внесении изменений в статью 12 закона области "Об управлении и распоряжении имуществом, находящимся в собственности Вологодской области".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 области</w:t>
      </w:r>
    </w:p>
    <w:p>
      <w:pPr>
        <w:pStyle w:val="0"/>
        <w:jc w:val="right"/>
      </w:pPr>
      <w:r>
        <w:rPr>
          <w:sz w:val="24"/>
        </w:rPr>
        <w:t xml:space="preserve">О.А.КУВШИННИКОВ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Правительства области</w:t>
      </w:r>
    </w:p>
    <w:p>
      <w:pPr>
        <w:pStyle w:val="0"/>
        <w:jc w:val="right"/>
      </w:pPr>
      <w:r>
        <w:rPr>
          <w:sz w:val="24"/>
        </w:rPr>
        <w:t xml:space="preserve">от 25 апреля 2013 г. N 451</w:t>
      </w:r>
    </w:p>
    <w:p>
      <w:pPr>
        <w:pStyle w:val="0"/>
        <w:jc w:val="both"/>
      </w:pPr>
      <w:r>
        <w:rPr>
          <w:sz w:val="24"/>
        </w:rPr>
      </w:r>
    </w:p>
    <w:bookmarkStart w:id="33" w:name="P33"/>
    <w:bookmarkEnd w:id="33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ПРЕДСТАВЛЕНИЯ ЛИЦОМ, ПОСТУПАЮЩИМ НА ДОЛЖНОСТЬ РУКОВОДИТЕЛЯ</w:t>
      </w:r>
    </w:p>
    <w:p>
      <w:pPr>
        <w:pStyle w:val="2"/>
        <w:jc w:val="center"/>
      </w:pPr>
      <w:r>
        <w:rPr>
          <w:sz w:val="24"/>
        </w:rPr>
        <w:t xml:space="preserve">ГОСУДАРСТВЕННОГО УЧРЕЖДЕНИЯ ОБЛАСТИ, А ТАКЖЕ РУКОВОДИТЕЛЕМ</w:t>
      </w:r>
    </w:p>
    <w:p>
      <w:pPr>
        <w:pStyle w:val="2"/>
        <w:jc w:val="center"/>
      </w:pPr>
      <w:r>
        <w:rPr>
          <w:sz w:val="24"/>
        </w:rPr>
        <w:t xml:space="preserve">ГОСУДАРСТВЕННОГО УЧРЕЖДЕНИЯ ОБЛАСТИ СВЕДЕНИЙ О СВОИХ</w:t>
      </w:r>
    </w:p>
    <w:p>
      <w:pPr>
        <w:pStyle w:val="2"/>
        <w:jc w:val="center"/>
      </w:pPr>
      <w:r>
        <w:rPr>
          <w:sz w:val="24"/>
        </w:rPr>
        <w:t xml:space="preserve">ДОХОДАХ, ОБ ИМУЩЕСТВЕ И ОБЯЗАТЕЛЬСТВАХ ИМУЩЕСТВЕННОГО</w:t>
      </w:r>
    </w:p>
    <w:p>
      <w:pPr>
        <w:pStyle w:val="2"/>
        <w:jc w:val="center"/>
      </w:pPr>
      <w:r>
        <w:rPr>
          <w:sz w:val="24"/>
        </w:rPr>
        <w:t xml:space="preserve">ХАРАКТЕРА И О ДОХОДАХ, ОБ ИМУЩЕСТВЕ И ОБЯЗАТЕЛЬСТВАХ</w:t>
      </w:r>
    </w:p>
    <w:p>
      <w:pPr>
        <w:pStyle w:val="2"/>
        <w:jc w:val="center"/>
      </w:pPr>
      <w:r>
        <w:rPr>
          <w:sz w:val="24"/>
        </w:rPr>
        <w:t xml:space="preserve">ИМУЩЕСТВЕННОГО ХАРАКТЕРА СУПРУГИ (СУПРУГА)</w:t>
      </w:r>
    </w:p>
    <w:p>
      <w:pPr>
        <w:pStyle w:val="2"/>
        <w:jc w:val="center"/>
      </w:pPr>
      <w:r>
        <w:rPr>
          <w:sz w:val="24"/>
        </w:rPr>
        <w:t xml:space="preserve">И НЕСОВЕРШЕННОЛЕТНИХ ДЕТЕЙ (ДАЛЕЕ - ПРАВИЛА)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Вологодской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16.03.2015 </w:t>
            </w:r>
            <w:hyperlink w:history="0" r:id="rId12" w:tooltip="Постановление Правительства Вологодской области от 16.03.2015 N 176 &quot;О внесении изменений в некоторые постановления Правительства области&quot; {КонсультантПлюс}">
              <w:r>
                <w:rPr>
                  <w:sz w:val="24"/>
                  <w:color w:val="0000ff"/>
                </w:rPr>
                <w:t xml:space="preserve">N 176</w:t>
              </w:r>
            </w:hyperlink>
            <w:r>
              <w:rPr>
                <w:sz w:val="24"/>
                <w:color w:val="392c69"/>
              </w:rPr>
              <w:t xml:space="preserve">, от 16.09.2024 </w:t>
            </w:r>
            <w:hyperlink w:history="0" r:id="rId13" w:tooltip="Постановление Правительства Вологодской области от 16.09.2024 N 1135 &quot;О внесении изменений в некоторые постановления Правительства области&quot; {КонсультантПлюс}">
              <w:r>
                <w:rPr>
                  <w:sz w:val="24"/>
                  <w:color w:val="0000ff"/>
                </w:rPr>
                <w:t xml:space="preserve">N 1135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устанавливают порядок представления лицом, поступающим на должность руководителя государственного учреждения области, а также руководителем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 (далее - сведения о доходах, об имуществе и обязательствах имущественного характера).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4" w:tooltip="Постановление Правительства Вологодской области от 16.03.2015 N 176 &quot;О внесении изменений в некоторые постановления Правительства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Вологодской области от 16.03.2015 N 176)</w:t>
      </w:r>
    </w:p>
    <w:bookmarkStart w:id="47" w:name="P47"/>
    <w:bookmarkEnd w:id="4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Лицо, поступающее на должность руководителя государственного учреждения области,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государственного учреждения области,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поступления на работу на должность руководителя государственного учреждения области, а также сведения о доходах супруги (супруга)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работу на должность руководителя государственного учреждения области,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документов для поступления на работу на должность руководителя государственного учреждения области, по утвержденной Президентом Российской Федерации форме справки.</w:t>
      </w:r>
    </w:p>
    <w:p>
      <w:pPr>
        <w:pStyle w:val="0"/>
        <w:jc w:val="both"/>
      </w:pPr>
      <w:r>
        <w:rPr>
          <w:sz w:val="24"/>
        </w:rPr>
        <w:t xml:space="preserve">(п. 2 в ред. </w:t>
      </w:r>
      <w:hyperlink w:history="0" r:id="rId15" w:tooltip="Постановление Правительства Вологодской области от 16.03.2015 N 176 &quot;О внесении изменений в некоторые постановления Правительства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Вологодской области от 16.03.2015 N 176)</w:t>
      </w:r>
    </w:p>
    <w:bookmarkStart w:id="49" w:name="P49"/>
    <w:bookmarkEnd w:id="4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Руководитель государственного учреждения области ежегодно не позднее 30 апреля года, следующего за отчетным, представляет сведения о своих доходах, полученных за отчетный период (с 1 января по 31 декабря) от всех источников (включая заработную плату, пенсии, пособия и иные выплаты),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периода, а также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 и иные выплаты), сведения об их имуществе, принадлежащем им на праве собственности, и об их обязательствах имущественного характера по состоянию на конец отчетного периода по утвержденной Президентом Российской Федерации форме справки.</w:t>
      </w:r>
    </w:p>
    <w:p>
      <w:pPr>
        <w:pStyle w:val="0"/>
        <w:jc w:val="both"/>
      </w:pPr>
      <w:r>
        <w:rPr>
          <w:sz w:val="24"/>
        </w:rPr>
        <w:t xml:space="preserve">(п. 3 в ред. </w:t>
      </w:r>
      <w:hyperlink w:history="0" r:id="rId16" w:tooltip="Постановление Правительства Вологодской области от 16.03.2015 N 176 &quot;О внесении изменений в некоторые постановления Правительства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Вологодской области от 16.03.2015 N 176)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Сведения, предусмотренные </w:t>
      </w:r>
      <w:hyperlink w:history="0" w:anchor="P47" w:tooltip="2. Лицо, поступающее на должность руководителя государственного учреждения области,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государственного учреждения области, сведения об имуществе, принадлежащем ему на праве собственности, и о своих обязательствах имущес...">
        <w:r>
          <w:rPr>
            <w:sz w:val="24"/>
            <w:color w:val="0000ff"/>
          </w:rPr>
          <w:t xml:space="preserve">пунктами 2</w:t>
        </w:r>
      </w:hyperlink>
      <w:r>
        <w:rPr>
          <w:sz w:val="24"/>
        </w:rPr>
        <w:t xml:space="preserve"> и </w:t>
      </w:r>
      <w:hyperlink w:history="0" w:anchor="P49" w:tooltip="3. Руководитель государственного учреждения области ежегодно не позднее 30 апреля года, следующего за отчетным, представляет сведения о своих доходах, полученных за отчетный период (с 1 января по 31 декабря) от всех источников (включая заработную плату, пенсии, пособия и иные выплаты),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, а также сведения о доходах супруги (супруга) и несовершеннолетних ...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 настоящих Правил, представляются в уполномоченное структурное подразделение работодателя.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В случае если руководитель государственного учреждения области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указанного в </w:t>
      </w:r>
      <w:hyperlink w:history="0" w:anchor="P49" w:tooltip="3. Руководитель государственного учреждения области ежегодно не позднее 30 апреля года, следующего за отчетным, представляет сведения о своих доходах, полученных за отчетный период (с 1 января по 31 декабря) от всех источников (включая заработную плату, пенсии, пособия и иные выплаты),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, а также сведения о доходах супруги (супруга) и несовершеннолетних ...">
        <w:r>
          <w:rPr>
            <w:sz w:val="24"/>
            <w:color w:val="0000ff"/>
          </w:rPr>
          <w:t xml:space="preserve">пункте 3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7" w:tooltip="Постановление Правительства Вологодской области от 16.03.2015 N 176 &quot;О внесении изменений в некоторые постановления Правительства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Вологодской области от 16.03.2015 N 176)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Такие уточненные сведения не считаются представленными с нарушением срока.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5(1). В случае если лицо, поступающее на должность руководителя государственного учреждения области,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 </w:t>
      </w:r>
      <w:hyperlink w:history="0" w:anchor="P47" w:tooltip="2. Лицо, поступающее на должность руководителя государственного учреждения области,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государственного учреждения области, сведения об имуществе, принадлежащем ему на праве собственности, и о своих обязательствах имущес...">
        <w:r>
          <w:rPr>
            <w:sz w:val="24"/>
            <w:color w:val="0000ff"/>
          </w:rPr>
          <w:t xml:space="preserve">пунктом 2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jc w:val="both"/>
      </w:pPr>
      <w:r>
        <w:rPr>
          <w:sz w:val="24"/>
        </w:rPr>
        <w:t xml:space="preserve">(п. 5(1) введен </w:t>
      </w:r>
      <w:hyperlink w:history="0" r:id="rId18" w:tooltip="Постановление Правительства Вологодской области от 16.03.2015 N 176 &quot;О внесении изменений в некоторые постановления Правительства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Вологодской области от 16.03.2015 N 176)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5(2). В случае непредставления по объективным причинам руководителем государственного учреждения области сведений о доходах, об имуществе и обязательствах имущественного характера своих супруги (супруга) и несовершеннолетних детей данный факт подлежит рассмотрению уполномоченным структурным подразделением работодателя в течение 10 рабочих дней со дня получения заявления. Результаты рассмотрения направляются работодателю, который принимает одно из следующих решений: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признать, что причина непредставления руководителем государственного учреждения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признать, что причина непредставления руководителем государственного учреждения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рекомендуется руководителю государственного учреждения принять меры по представлению указанных сведений;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признать, что причина непредставления руководителем государственного учреждения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работодателем рассматривается вопрос о применении к руководителю государственного учреждения конкретной меры ответственности.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Заявление руководителя государственного учреждения области о невозможности по объективным причинам представить сведения о доходах, об имуществе и обязательствах имущественного характера своих супруга (супруги) и несовершеннолетних детей подается работодателю до истечения срока, установленного </w:t>
      </w:r>
      <w:hyperlink w:history="0" w:anchor="P49" w:tooltip="3. Руководитель государственного учреждения области ежегодно не позднее 30 апреля года, следующего за отчетным, представляет сведения о своих доходах, полученных за отчетный период (с 1 января по 31 декабря) от всех источников (включая заработную плату, пенсии, пособия и иные выплаты),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, а также сведения о доходах супруги (супруга) и несовершеннолетних ...">
        <w:r>
          <w:rPr>
            <w:sz w:val="24"/>
            <w:color w:val="0000ff"/>
          </w:rPr>
          <w:t xml:space="preserve">пунктом 3</w:t>
        </w:r>
      </w:hyperlink>
      <w:r>
        <w:rPr>
          <w:sz w:val="24"/>
        </w:rPr>
        <w:t xml:space="preserve"> настоящих Правил для представления сведений о доходах, об имуществе и обязательствах имущественного характера.</w:t>
      </w:r>
    </w:p>
    <w:p>
      <w:pPr>
        <w:pStyle w:val="0"/>
        <w:jc w:val="both"/>
      </w:pPr>
      <w:r>
        <w:rPr>
          <w:sz w:val="24"/>
        </w:rPr>
        <w:t xml:space="preserve">(п. 5(2) введен </w:t>
      </w:r>
      <w:hyperlink w:history="0" r:id="rId19" w:tooltip="Постановление Правительства Вологодской области от 16.09.2024 N 1135 &quot;О внесении изменений в некоторые постановления Правительства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Вологодской области от 16.09.2024 N 1135)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Сведения о доходах, об имуществе и обязательствах имущественного характера, представляемые лицом, поступающим на должность руководителя государственного учреждения области, а также руководителем государственного учреждения области в соответствии с настоящими Правилами,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Эти сведения представляются руководителю государственного органа и другим должностным лицам государственного органа, наделенным полномочиями назначать на должность и освобождать от должности руководителя государственного учреждения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Сведения о доходах, об имуществе и обязательствах имущественного характера, представленные руководителем государственного учреждения области, размещаются в информационно-телекоммуникационной сети "Интернет" на официальном сайте исполнительного органа области, осуществляющего функции и полномочия учредителя государственного учреждения области, или по его решению - на официальном сайте государственного учреждения области.</w:t>
      </w:r>
    </w:p>
    <w:p>
      <w:pPr>
        <w:pStyle w:val="0"/>
        <w:jc w:val="both"/>
      </w:pPr>
      <w:r>
        <w:rPr>
          <w:sz w:val="24"/>
        </w:rPr>
        <w:t xml:space="preserve">(п. 7 введен </w:t>
      </w:r>
      <w:hyperlink w:history="0" r:id="rId20" w:tooltip="Постановление Правительства Вологодской области от 16.03.2015 N 176 &quot;О внесении изменений в некоторые постановления Правительства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Вологодской области от 16.03.2015 N 176; в ред. </w:t>
      </w:r>
      <w:hyperlink w:history="0" r:id="rId21" w:tooltip="Постановление Правительства Вологодской области от 16.09.2024 N 1135 &quot;О внесении изменений в некоторые постановления Правительства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Вологодской области от 16.09.2024 N 1135)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1</w:t>
      </w:r>
    </w:p>
    <w:p>
      <w:pPr>
        <w:pStyle w:val="0"/>
        <w:jc w:val="right"/>
      </w:pPr>
      <w:r>
        <w:rPr>
          <w:sz w:val="24"/>
        </w:rPr>
        <w:t xml:space="preserve">к Правилам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СВЕДЕНИЯ</w:t>
      </w:r>
    </w:p>
    <w:p>
      <w:pPr>
        <w:pStyle w:val="0"/>
        <w:jc w:val="center"/>
      </w:pPr>
      <w:r>
        <w:rPr>
          <w:sz w:val="24"/>
        </w:rPr>
        <w:t xml:space="preserve">о доходах, об имуществе и обязательствах</w:t>
      </w:r>
    </w:p>
    <w:p>
      <w:pPr>
        <w:pStyle w:val="0"/>
        <w:jc w:val="center"/>
      </w:pPr>
      <w:r>
        <w:rPr>
          <w:sz w:val="24"/>
        </w:rPr>
        <w:t xml:space="preserve">имущественного характера лица, поступающего</w:t>
      </w:r>
    </w:p>
    <w:p>
      <w:pPr>
        <w:pStyle w:val="0"/>
        <w:jc w:val="center"/>
      </w:pPr>
      <w:r>
        <w:rPr>
          <w:sz w:val="24"/>
        </w:rPr>
        <w:t xml:space="preserve">на должность руководителя государственного</w:t>
      </w:r>
    </w:p>
    <w:p>
      <w:pPr>
        <w:pStyle w:val="0"/>
        <w:jc w:val="center"/>
      </w:pPr>
      <w:r>
        <w:rPr>
          <w:sz w:val="24"/>
        </w:rPr>
        <w:t xml:space="preserve">учреждения области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Утратили силу. - </w:t>
      </w:r>
      <w:hyperlink w:history="0" r:id="rId22" w:tooltip="Постановление Правительства Вологодской области от 16.03.2015 N 176 &quot;О внесении изменений в некоторые постановления Правительства област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Вологодской области от 16.03.2015 N 176.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2</w:t>
      </w:r>
    </w:p>
    <w:p>
      <w:pPr>
        <w:pStyle w:val="0"/>
        <w:jc w:val="right"/>
      </w:pPr>
      <w:r>
        <w:rPr>
          <w:sz w:val="24"/>
        </w:rPr>
        <w:t xml:space="preserve">к Правилам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СВЕДЕНИЯ</w:t>
      </w:r>
    </w:p>
    <w:p>
      <w:pPr>
        <w:pStyle w:val="0"/>
        <w:jc w:val="center"/>
      </w:pPr>
      <w:r>
        <w:rPr>
          <w:sz w:val="24"/>
        </w:rPr>
        <w:t xml:space="preserve">о доходах, об имуществе и обязательствах</w:t>
      </w:r>
    </w:p>
    <w:p>
      <w:pPr>
        <w:pStyle w:val="0"/>
        <w:jc w:val="center"/>
      </w:pPr>
      <w:r>
        <w:rPr>
          <w:sz w:val="24"/>
        </w:rPr>
        <w:t xml:space="preserve">имущественного характера супруги (супруга)</w:t>
      </w:r>
    </w:p>
    <w:p>
      <w:pPr>
        <w:pStyle w:val="0"/>
        <w:jc w:val="center"/>
      </w:pPr>
      <w:r>
        <w:rPr>
          <w:sz w:val="24"/>
        </w:rPr>
        <w:t xml:space="preserve">и несовершеннолетних детей лица, поступающего</w:t>
      </w:r>
    </w:p>
    <w:p>
      <w:pPr>
        <w:pStyle w:val="0"/>
        <w:jc w:val="center"/>
      </w:pPr>
      <w:r>
        <w:rPr>
          <w:sz w:val="24"/>
        </w:rPr>
        <w:t xml:space="preserve">на должность руководителя государственного</w:t>
      </w:r>
    </w:p>
    <w:p>
      <w:pPr>
        <w:pStyle w:val="0"/>
        <w:jc w:val="center"/>
      </w:pPr>
      <w:r>
        <w:rPr>
          <w:sz w:val="24"/>
        </w:rPr>
        <w:t xml:space="preserve">учреждения области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Утратили силу. - </w:t>
      </w:r>
      <w:hyperlink w:history="0" r:id="rId23" w:tooltip="Постановление Правительства Вологодской области от 16.03.2015 N 176 &quot;О внесении изменений в некоторые постановления Правительства област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Вологодской области от 16.03.2015 N 176.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3</w:t>
      </w:r>
    </w:p>
    <w:p>
      <w:pPr>
        <w:pStyle w:val="0"/>
        <w:jc w:val="right"/>
      </w:pPr>
      <w:r>
        <w:rPr>
          <w:sz w:val="24"/>
        </w:rPr>
        <w:t xml:space="preserve">к Правилам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СВЕДЕНИЯ</w:t>
      </w:r>
    </w:p>
    <w:p>
      <w:pPr>
        <w:pStyle w:val="0"/>
        <w:jc w:val="center"/>
      </w:pPr>
      <w:r>
        <w:rPr>
          <w:sz w:val="24"/>
        </w:rPr>
        <w:t xml:space="preserve">о доходах, об имуществе и обязательствах</w:t>
      </w:r>
    </w:p>
    <w:p>
      <w:pPr>
        <w:pStyle w:val="0"/>
        <w:jc w:val="center"/>
      </w:pPr>
      <w:r>
        <w:rPr>
          <w:sz w:val="24"/>
        </w:rPr>
        <w:t xml:space="preserve">имущественного характера руководителя</w:t>
      </w:r>
    </w:p>
    <w:p>
      <w:pPr>
        <w:pStyle w:val="0"/>
        <w:jc w:val="center"/>
      </w:pPr>
      <w:r>
        <w:rPr>
          <w:sz w:val="24"/>
        </w:rPr>
        <w:t xml:space="preserve">государственного учреждения области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Утратили силу. - </w:t>
      </w:r>
      <w:hyperlink w:history="0" r:id="rId24" w:tooltip="Постановление Правительства Вологодской области от 16.03.2015 N 176 &quot;О внесении изменений в некоторые постановления Правительства област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Вологодской области от 16.03.2015 N 176.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4</w:t>
      </w:r>
    </w:p>
    <w:p>
      <w:pPr>
        <w:pStyle w:val="0"/>
        <w:jc w:val="right"/>
      </w:pPr>
      <w:r>
        <w:rPr>
          <w:sz w:val="24"/>
        </w:rPr>
        <w:t xml:space="preserve">к Правилам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СВЕДЕНИЯ</w:t>
      </w:r>
    </w:p>
    <w:p>
      <w:pPr>
        <w:pStyle w:val="0"/>
        <w:jc w:val="center"/>
      </w:pPr>
      <w:r>
        <w:rPr>
          <w:sz w:val="24"/>
        </w:rPr>
        <w:t xml:space="preserve">о доходах, об имуществе и обязательствах</w:t>
      </w:r>
    </w:p>
    <w:p>
      <w:pPr>
        <w:pStyle w:val="0"/>
        <w:jc w:val="center"/>
      </w:pPr>
      <w:r>
        <w:rPr>
          <w:sz w:val="24"/>
        </w:rPr>
        <w:t xml:space="preserve">имущественного характера супруги (супруга)</w:t>
      </w:r>
    </w:p>
    <w:p>
      <w:pPr>
        <w:pStyle w:val="0"/>
        <w:jc w:val="center"/>
      </w:pPr>
      <w:r>
        <w:rPr>
          <w:sz w:val="24"/>
        </w:rPr>
        <w:t xml:space="preserve">и несовершеннолетних детей руководителя</w:t>
      </w:r>
    </w:p>
    <w:p>
      <w:pPr>
        <w:pStyle w:val="0"/>
        <w:jc w:val="center"/>
      </w:pPr>
      <w:r>
        <w:rPr>
          <w:sz w:val="24"/>
        </w:rPr>
        <w:t xml:space="preserve">государственного учреждения области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Утратили силу. - </w:t>
      </w:r>
      <w:hyperlink w:history="0" r:id="rId25" w:tooltip="Постановление Правительства Вологодской области от 16.03.2015 N 176 &quot;О внесении изменений в некоторые постановления Правительства област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Вологодской области от 16.03.2015 N 176.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Вологодской области от 25.04.2013 N 451</w:t>
            <w:br/>
            <w:t>(ред. от 16.09.2024)</w:t>
            <w:br/>
            <w:t>"Об утверждении Правил представ...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13.03.2025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095&amp;n=111546&amp;date=13.03.2025&amp;dst=100008&amp;field=134" TargetMode = "External"/>
	<Relationship Id="rId8" Type="http://schemas.openxmlformats.org/officeDocument/2006/relationships/hyperlink" Target="https://login.consultant.ru/link/?req=doc&amp;base=RLAW095&amp;n=239238&amp;date=13.03.2025&amp;dst=100005&amp;field=134" TargetMode = "External"/>
	<Relationship Id="rId9" Type="http://schemas.openxmlformats.org/officeDocument/2006/relationships/hyperlink" Target="https://login.consultant.ru/link/?req=doc&amp;base=LAW&amp;n=482885&amp;date=13.03.2025&amp;dst=102436&amp;field=134" TargetMode = "External"/>
	<Relationship Id="rId10" Type="http://schemas.openxmlformats.org/officeDocument/2006/relationships/hyperlink" Target="https://login.consultant.ru/link/?req=doc&amp;base=RLAW095&amp;n=241668&amp;date=13.03.2025&amp;dst=100682&amp;field=134" TargetMode = "External"/>
	<Relationship Id="rId11" Type="http://schemas.openxmlformats.org/officeDocument/2006/relationships/hyperlink" Target="https://login.consultant.ru/link/?req=doc&amp;base=RLAW095&amp;n=89725&amp;date=13.03.2025&amp;dst=100013&amp;field=134" TargetMode = "External"/>
	<Relationship Id="rId12" Type="http://schemas.openxmlformats.org/officeDocument/2006/relationships/hyperlink" Target="https://login.consultant.ru/link/?req=doc&amp;base=RLAW095&amp;n=111546&amp;date=13.03.2025&amp;dst=100008&amp;field=134" TargetMode = "External"/>
	<Relationship Id="rId13" Type="http://schemas.openxmlformats.org/officeDocument/2006/relationships/hyperlink" Target="https://login.consultant.ru/link/?req=doc&amp;base=RLAW095&amp;n=239238&amp;date=13.03.2025&amp;dst=100005&amp;field=134" TargetMode = "External"/>
	<Relationship Id="rId14" Type="http://schemas.openxmlformats.org/officeDocument/2006/relationships/hyperlink" Target="https://login.consultant.ru/link/?req=doc&amp;base=RLAW095&amp;n=111546&amp;date=13.03.2025&amp;dst=100009&amp;field=134" TargetMode = "External"/>
	<Relationship Id="rId15" Type="http://schemas.openxmlformats.org/officeDocument/2006/relationships/hyperlink" Target="https://login.consultant.ru/link/?req=doc&amp;base=RLAW095&amp;n=111546&amp;date=13.03.2025&amp;dst=100010&amp;field=134" TargetMode = "External"/>
	<Relationship Id="rId16" Type="http://schemas.openxmlformats.org/officeDocument/2006/relationships/hyperlink" Target="https://login.consultant.ru/link/?req=doc&amp;base=RLAW095&amp;n=111546&amp;date=13.03.2025&amp;dst=100012&amp;field=134" TargetMode = "External"/>
	<Relationship Id="rId17" Type="http://schemas.openxmlformats.org/officeDocument/2006/relationships/hyperlink" Target="https://login.consultant.ru/link/?req=doc&amp;base=RLAW095&amp;n=111546&amp;date=13.03.2025&amp;dst=100014&amp;field=134" TargetMode = "External"/>
	<Relationship Id="rId18" Type="http://schemas.openxmlformats.org/officeDocument/2006/relationships/hyperlink" Target="https://login.consultant.ru/link/?req=doc&amp;base=RLAW095&amp;n=111546&amp;date=13.03.2025&amp;dst=100015&amp;field=134" TargetMode = "External"/>
	<Relationship Id="rId19" Type="http://schemas.openxmlformats.org/officeDocument/2006/relationships/hyperlink" Target="https://login.consultant.ru/link/?req=doc&amp;base=RLAW095&amp;n=239238&amp;date=13.03.2025&amp;dst=100006&amp;field=134" TargetMode = "External"/>
	<Relationship Id="rId20" Type="http://schemas.openxmlformats.org/officeDocument/2006/relationships/hyperlink" Target="https://login.consultant.ru/link/?req=doc&amp;base=RLAW095&amp;n=111546&amp;date=13.03.2025&amp;dst=100017&amp;field=134" TargetMode = "External"/>
	<Relationship Id="rId21" Type="http://schemas.openxmlformats.org/officeDocument/2006/relationships/hyperlink" Target="https://login.consultant.ru/link/?req=doc&amp;base=RLAW095&amp;n=239238&amp;date=13.03.2025&amp;dst=100012&amp;field=134" TargetMode = "External"/>
	<Relationship Id="rId22" Type="http://schemas.openxmlformats.org/officeDocument/2006/relationships/hyperlink" Target="https://login.consultant.ru/link/?req=doc&amp;base=RLAW095&amp;n=111546&amp;date=13.03.2025&amp;dst=100019&amp;field=134" TargetMode = "External"/>
	<Relationship Id="rId23" Type="http://schemas.openxmlformats.org/officeDocument/2006/relationships/hyperlink" Target="https://login.consultant.ru/link/?req=doc&amp;base=RLAW095&amp;n=111546&amp;date=13.03.2025&amp;dst=100019&amp;field=134" TargetMode = "External"/>
	<Relationship Id="rId24" Type="http://schemas.openxmlformats.org/officeDocument/2006/relationships/hyperlink" Target="https://login.consultant.ru/link/?req=doc&amp;base=RLAW095&amp;n=111546&amp;date=13.03.2025&amp;dst=100019&amp;field=134" TargetMode = "External"/>
	<Relationship Id="rId25" Type="http://schemas.openxmlformats.org/officeDocument/2006/relationships/hyperlink" Target="https://login.consultant.ru/link/?req=doc&amp;base=RLAW095&amp;n=111546&amp;date=13.03.2025&amp;dst=100019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Вологодской области от 25.04.2013 N 451
(ред. от 16.09.2024)
"Об утверждении Правил представления лицом, поступающим на должность руководителя государственного учреждения области, а также руководителем государственного учреждения области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детей"</dc:title>
  <dcterms:created xsi:type="dcterms:W3CDTF">2025-03-13T11:20:48Z</dcterms:created>
</cp:coreProperties>
</file>